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E0" w:rsidRDefault="00312ECA">
      <w:pPr>
        <w:spacing w:after="36"/>
        <w:ind w:left="-15" w:firstLine="0"/>
      </w:pPr>
      <w:r>
        <w:t xml:space="preserve">References </w:t>
      </w:r>
    </w:p>
    <w:p w:rsidR="00223BE0" w:rsidRDefault="00312ECA">
      <w:pPr>
        <w:spacing w:after="32"/>
        <w:ind w:left="715"/>
      </w:pPr>
      <w:r>
        <w:t>About the Authors. (</w:t>
      </w:r>
      <w:proofErr w:type="spellStart"/>
      <w:r>
        <w:t>n.d.</w:t>
      </w:r>
      <w:proofErr w:type="spellEnd"/>
      <w:r>
        <w:t xml:space="preserve">). Retrieved April 24, 2016, from  http://www.attachedthebook.com/about­the­authors/ </w:t>
      </w:r>
    </w:p>
    <w:p w:rsidR="00223BE0" w:rsidRDefault="00312ECA">
      <w:pPr>
        <w:ind w:left="715"/>
      </w:pPr>
      <w:r>
        <w:t xml:space="preserve">Brackett, C. (Producer) &amp; Wilder, B. (Director). (1950). Sunset Boulevard  [Motion picture on  DVD]. Hollywood: Paramount Pictures.  </w:t>
      </w:r>
    </w:p>
    <w:p w:rsidR="00223BE0" w:rsidRDefault="00312ECA">
      <w:pPr>
        <w:ind w:left="715"/>
      </w:pPr>
      <w:r>
        <w:t xml:space="preserve">Campbell, L., &amp; Marshall, T. (2011). Anxious attachment and relationship processes: An  interactionist perspective. Journal of personality, 79 (6), 1219­1250. </w:t>
      </w:r>
    </w:p>
    <w:p w:rsidR="00223BE0" w:rsidRDefault="00312ECA">
      <w:pPr>
        <w:ind w:left="715"/>
      </w:pPr>
      <w:proofErr w:type="spellStart"/>
      <w:r>
        <w:t>Chivers</w:t>
      </w:r>
      <w:proofErr w:type="spellEnd"/>
      <w:r>
        <w:t>, S. (2006). Baby Jane Grew Up: The Dramatic Intersection of Age with Disability.  Canad</w:t>
      </w:r>
      <w:r>
        <w:t xml:space="preserve">ian Review of American Studies , 36 (2), 211­228. </w:t>
      </w:r>
    </w:p>
    <w:p w:rsidR="00223BE0" w:rsidRDefault="00312ECA">
      <w:pPr>
        <w:ind w:left="-15" w:firstLine="0"/>
      </w:pPr>
      <w:r>
        <w:t xml:space="preserve">Collins, R. L. (2011). Content analysis of gender roles in media: Where are we now and where </w:t>
      </w:r>
    </w:p>
    <w:p w:rsidR="00223BE0" w:rsidRDefault="00312ECA">
      <w:pPr>
        <w:tabs>
          <w:tab w:val="center" w:pos="2846"/>
        </w:tabs>
        <w:ind w:left="-15" w:firstLine="0"/>
      </w:pPr>
      <w:r>
        <w:t xml:space="preserve"> </w:t>
      </w:r>
      <w:r>
        <w:tab/>
        <w:t xml:space="preserve">should we go?. Sex Roles , 64 (3­4), 290­298. </w:t>
      </w:r>
    </w:p>
    <w:p w:rsidR="00223BE0" w:rsidRDefault="00312ECA">
      <w:pPr>
        <w:ind w:left="715" w:right="213"/>
      </w:pPr>
      <w:proofErr w:type="spellStart"/>
      <w:r>
        <w:t>Curr</w:t>
      </w:r>
      <w:proofErr w:type="spellEnd"/>
      <w:r>
        <w:t>, M. (2001). Recuperating EM Forster's Maurice. MLQ: Moder</w:t>
      </w:r>
      <w:r>
        <w:t xml:space="preserve">n Language Quarterly,  62 (1), 53­69. </w:t>
      </w:r>
    </w:p>
    <w:p w:rsidR="00223BE0" w:rsidRDefault="00312ECA">
      <w:pPr>
        <w:ind w:left="715"/>
      </w:pPr>
      <w:proofErr w:type="spellStart"/>
      <w:r>
        <w:t>DeLamotte</w:t>
      </w:r>
      <w:proofErr w:type="spellEnd"/>
      <w:r>
        <w:t xml:space="preserve">, E. C. (1990). Perils of the night: A feminist study of </w:t>
      </w:r>
      <w:proofErr w:type="spellStart"/>
      <w:r>
        <w:t>nineteenth­century</w:t>
      </w:r>
      <w:proofErr w:type="spellEnd"/>
      <w:r>
        <w:t xml:space="preserve"> Gothic .  Oxford University Press on Demand. </w:t>
      </w:r>
    </w:p>
    <w:p w:rsidR="00223BE0" w:rsidRDefault="00312ECA">
      <w:pPr>
        <w:ind w:left="715"/>
      </w:pPr>
      <w:r>
        <w:t xml:space="preserve">Dowd, J. J., &amp; </w:t>
      </w:r>
      <w:proofErr w:type="spellStart"/>
      <w:r>
        <w:t>Pallotta</w:t>
      </w:r>
      <w:proofErr w:type="spellEnd"/>
      <w:r>
        <w:t>, N. R. (2000). The end of romance: The demystification of love</w:t>
      </w:r>
      <w:r>
        <w:t xml:space="preserve"> in the  postmodern age. Sociological Perspectives , 43 (4), 549­580. </w:t>
      </w:r>
    </w:p>
    <w:p w:rsidR="00223BE0" w:rsidRDefault="00312ECA">
      <w:pPr>
        <w:ind w:left="715"/>
      </w:pPr>
      <w:r>
        <w:t xml:space="preserve">Fagot, B. I., &amp; Kavanagh, K. (1990). The prediction of antisocial behavior from avoidant  attachment classifications. Child Development , 61 (3), 864­873. </w:t>
      </w:r>
    </w:p>
    <w:p w:rsidR="00223BE0" w:rsidRDefault="00312ECA">
      <w:pPr>
        <w:ind w:left="715"/>
      </w:pPr>
      <w:proofErr w:type="spellStart"/>
      <w:r>
        <w:t>Fellner</w:t>
      </w:r>
      <w:proofErr w:type="spellEnd"/>
      <w:r>
        <w:t>, E. (Producer) &amp; Cox,</w:t>
      </w:r>
      <w:r>
        <w:t xml:space="preserve"> A. (Director). (1986). Sid and Nancy  [Motion picture on DVD].  United Kingdom: Palace Pictures. </w:t>
      </w:r>
    </w:p>
    <w:p w:rsidR="00223BE0" w:rsidRDefault="00312ECA">
      <w:pPr>
        <w:ind w:left="-15" w:firstLine="0"/>
      </w:pPr>
      <w:r>
        <w:t xml:space="preserve">Forster, E. M. (1971). Maurice: a novel . NY: W.W. Norton &amp; Company. </w:t>
      </w:r>
    </w:p>
    <w:p w:rsidR="00223BE0" w:rsidRDefault="00312ECA">
      <w:pPr>
        <w:ind w:left="-15" w:firstLine="0"/>
      </w:pPr>
      <w:proofErr w:type="spellStart"/>
      <w:r>
        <w:t>Haut</w:t>
      </w:r>
      <w:proofErr w:type="spellEnd"/>
      <w:r>
        <w:t xml:space="preserve">, W. (1995). Pulp Fiction: Hardboiled Fiction and the Cold War . London: Serpent’s </w:t>
      </w:r>
      <w:r>
        <w:t xml:space="preserve">Tail. </w:t>
      </w:r>
    </w:p>
    <w:p w:rsidR="00223BE0" w:rsidRDefault="00312ECA">
      <w:pPr>
        <w:ind w:left="715"/>
      </w:pPr>
      <w:r>
        <w:t xml:space="preserve">Hefner, V., &amp; Wilson, B.J. (2013). "From love at first sight to soul mate: The influence of  romantic ideals in popular films on young people's beliefs about relationships."  </w:t>
      </w:r>
    </w:p>
    <w:p w:rsidR="00223BE0" w:rsidRDefault="00312ECA">
      <w:pPr>
        <w:ind w:left="720" w:firstLine="0"/>
      </w:pPr>
      <w:r>
        <w:t xml:space="preserve">Communication Monographs, 80 (2), 150­175. </w:t>
      </w:r>
    </w:p>
    <w:p w:rsidR="00223BE0" w:rsidRDefault="00312ECA">
      <w:pPr>
        <w:ind w:left="715"/>
      </w:pPr>
      <w:r>
        <w:t xml:space="preserve">Kotler, T., </w:t>
      </w:r>
      <w:proofErr w:type="spellStart"/>
      <w:r>
        <w:t>Buzwell</w:t>
      </w:r>
      <w:proofErr w:type="spellEnd"/>
      <w:r>
        <w:t>, S., Rome</w:t>
      </w:r>
      <w:r>
        <w:t xml:space="preserve">o, Y., &amp; </w:t>
      </w:r>
      <w:proofErr w:type="spellStart"/>
      <w:r>
        <w:t>Bowland</w:t>
      </w:r>
      <w:proofErr w:type="spellEnd"/>
      <w:r>
        <w:t xml:space="preserve">, J. (1994). Avoidant attachment as a risk factor for health. British Journal of Medical Psychology , 67 (3), 237­245. </w:t>
      </w:r>
    </w:p>
    <w:p w:rsidR="00223BE0" w:rsidRDefault="00312ECA">
      <w:pPr>
        <w:ind w:left="715"/>
      </w:pPr>
      <w:r>
        <w:t>Levine, A. &amp; Heller, R. (2010). Attached: The new science of adult attachment and how it can  help you find ­ and keep ­</w:t>
      </w:r>
      <w:r>
        <w:t xml:space="preserve"> love. New York, NY: Penguin Group. </w:t>
      </w:r>
    </w:p>
    <w:p w:rsidR="00223BE0" w:rsidRDefault="00312ECA">
      <w:pPr>
        <w:ind w:left="715"/>
      </w:pPr>
      <w:r>
        <w:t xml:space="preserve">Levy, E. (1990). Stage, sex, and suffering: Images of women in American films. Empirical  Studies of the Arts,  8(1), 53­76. </w:t>
      </w:r>
    </w:p>
    <w:p w:rsidR="00223BE0" w:rsidRDefault="00312ECA">
      <w:pPr>
        <w:ind w:left="-15" w:firstLine="0"/>
      </w:pPr>
      <w:proofErr w:type="spellStart"/>
      <w:r>
        <w:t>Mainon</w:t>
      </w:r>
      <w:proofErr w:type="spellEnd"/>
      <w:r>
        <w:t xml:space="preserve">, D. &amp; </w:t>
      </w:r>
      <w:proofErr w:type="spellStart"/>
      <w:r>
        <w:t>Ursini</w:t>
      </w:r>
      <w:proofErr w:type="spellEnd"/>
      <w:r>
        <w:t>, J. (2007). Cinema of obsession: Erotic fixation and love gone wrong</w:t>
      </w:r>
      <w:r>
        <w:rPr>
          <w:rFonts w:ascii="Arial" w:eastAsia="Arial" w:hAnsi="Arial" w:cs="Arial"/>
          <w:sz w:val="22"/>
        </w:rPr>
        <w:t xml:space="preserve"> </w:t>
      </w:r>
    </w:p>
    <w:p w:rsidR="00223BE0" w:rsidRDefault="00312ECA">
      <w:pPr>
        <w:ind w:left="720" w:firstLine="0"/>
      </w:pPr>
      <w:r>
        <w:t xml:space="preserve">  i</w:t>
      </w:r>
      <w:r>
        <w:t xml:space="preserve">n the movies . New York, NY: Limelight Editions. </w:t>
      </w:r>
    </w:p>
    <w:p w:rsidR="00223BE0" w:rsidRDefault="00312ECA">
      <w:pPr>
        <w:ind w:left="715"/>
      </w:pPr>
      <w:proofErr w:type="spellStart"/>
      <w:r>
        <w:t>Mamula</w:t>
      </w:r>
      <w:proofErr w:type="spellEnd"/>
      <w:r>
        <w:t xml:space="preserve">, T. (2012). Cinema and Language Loss: Displacement, </w:t>
      </w:r>
      <w:proofErr w:type="spellStart"/>
      <w:r>
        <w:t>Visuality</w:t>
      </w:r>
      <w:proofErr w:type="spellEnd"/>
      <w:r>
        <w:t xml:space="preserve"> and the Filmic Image  (Vol. 21). Routledge. </w:t>
      </w:r>
    </w:p>
    <w:p w:rsidR="00223BE0" w:rsidRDefault="00312ECA">
      <w:pPr>
        <w:ind w:left="715"/>
      </w:pPr>
      <w:r>
        <w:t xml:space="preserve">Manning, K. &amp; Kunkel, A. (2014). Researching interpersonal relationships: Qualitative  </w:t>
      </w:r>
      <w:r>
        <w:t xml:space="preserve">methods, studies and analyses. Thousand Oaks, CA: Sage. </w:t>
      </w:r>
    </w:p>
    <w:p w:rsidR="00223BE0" w:rsidRDefault="00312ECA">
      <w:pPr>
        <w:ind w:left="715"/>
      </w:pPr>
      <w:r>
        <w:t xml:space="preserve">Merchant, I. (Producer), Bradley, P. (Producer) &amp; Ivory, J. (Director). (1987). Maurice [ Motion   picture on DVD]. United Kingdom: The Criterion Collection. </w:t>
      </w:r>
    </w:p>
    <w:p w:rsidR="00223BE0" w:rsidRDefault="00312ECA">
      <w:pPr>
        <w:ind w:left="715"/>
      </w:pPr>
      <w:proofErr w:type="spellStart"/>
      <w:r>
        <w:t>Pietromonaco</w:t>
      </w:r>
      <w:proofErr w:type="spellEnd"/>
      <w:r>
        <w:t>, P. R., &amp; Barrett, L. F. (2</w:t>
      </w:r>
      <w:r>
        <w:t xml:space="preserve">000). The internal working models concept: What do we really know about the self in relation to others? Review of general psychology , 4 (2), 155­175. </w:t>
      </w:r>
    </w:p>
    <w:p w:rsidR="00223BE0" w:rsidRDefault="00312ECA">
      <w:pPr>
        <w:ind w:left="-15" w:firstLine="0"/>
      </w:pPr>
      <w:proofErr w:type="spellStart"/>
      <w:r>
        <w:t>Rossen</w:t>
      </w:r>
      <w:proofErr w:type="spellEnd"/>
      <w:r>
        <w:t xml:space="preserve">, R. (Producer &amp; Director). (1961). The Hustler [Motion picture on DVD]. United States:  </w:t>
      </w:r>
    </w:p>
    <w:p w:rsidR="00223BE0" w:rsidRDefault="00312ECA">
      <w:pPr>
        <w:ind w:left="720" w:firstLine="0"/>
      </w:pPr>
      <w:r>
        <w:lastRenderedPageBreak/>
        <w:t>20th Cen</w:t>
      </w:r>
      <w:r>
        <w:t xml:space="preserve">tury Fox. </w:t>
      </w:r>
    </w:p>
    <w:p w:rsidR="00223BE0" w:rsidRDefault="00312ECA">
      <w:pPr>
        <w:ind w:left="715"/>
      </w:pPr>
      <w:r>
        <w:t xml:space="preserve">Rodriguez, L. M., </w:t>
      </w:r>
      <w:proofErr w:type="spellStart"/>
      <w:r>
        <w:t>DiBello</w:t>
      </w:r>
      <w:proofErr w:type="spellEnd"/>
      <w:r>
        <w:t xml:space="preserve">, A. M., </w:t>
      </w:r>
      <w:proofErr w:type="spellStart"/>
      <w:r>
        <w:t>Øverup</w:t>
      </w:r>
      <w:proofErr w:type="spellEnd"/>
      <w:r>
        <w:t xml:space="preserve">, C. S., &amp; Neighbors, C. (2015). The Price of  Distrust: Trust, Anxious Attachment, Jealousy, and Partner Abuse. Partner Abuse , 6 (3),  298­319. </w:t>
      </w:r>
    </w:p>
    <w:p w:rsidR="00223BE0" w:rsidRDefault="00312ECA">
      <w:pPr>
        <w:ind w:left="715"/>
      </w:pPr>
      <w:r>
        <w:t>Rowe, K. E. (1979). Feminism and fairy tales. Women's Stud</w:t>
      </w:r>
      <w:r>
        <w:t xml:space="preserve">ies: An Interdisciplinary Journal ,  6(3), 237­257. </w:t>
      </w:r>
    </w:p>
    <w:p w:rsidR="00A525A2" w:rsidRPr="00A525A2" w:rsidRDefault="00A525A2">
      <w:pPr>
        <w:ind w:left="715"/>
      </w:pPr>
      <w:proofErr w:type="spellStart"/>
      <w:r>
        <w:t>Splawn</w:t>
      </w:r>
      <w:proofErr w:type="spellEnd"/>
      <w:r>
        <w:t xml:space="preserve">, K. (1987, April 3). Sid &amp; Nancy: a tale of love and destruction. </w:t>
      </w:r>
      <w:r>
        <w:rPr>
          <w:i/>
        </w:rPr>
        <w:t xml:space="preserve">The Rebel Yell, </w:t>
      </w:r>
      <w:r>
        <w:t>p. 11.</w:t>
      </w:r>
    </w:p>
    <w:p w:rsidR="00A525A2" w:rsidRDefault="00312ECA" w:rsidP="00A525A2">
      <w:pPr>
        <w:ind w:left="0" w:firstLine="0"/>
      </w:pPr>
      <w:r>
        <w:t xml:space="preserve">Steele, J. R., &amp; Brown, J. D. (1995). Adolescent room culture: Studying media in the context of  </w:t>
      </w:r>
    </w:p>
    <w:p w:rsidR="00223BE0" w:rsidRDefault="00312ECA" w:rsidP="00A525A2">
      <w:pPr>
        <w:ind w:left="0" w:firstLine="720"/>
      </w:pPr>
      <w:r>
        <w:t xml:space="preserve">everyday life. Journal of youth and adolescence , 24 (5), 551­576. </w:t>
      </w:r>
    </w:p>
    <w:p w:rsidR="00312ECA" w:rsidRDefault="00312ECA" w:rsidP="00312ECA">
      <w:pPr>
        <w:spacing w:after="43"/>
        <w:ind w:left="-15" w:firstLine="0"/>
      </w:pPr>
      <w:proofErr w:type="spellStart"/>
      <w:r>
        <w:t>Tevis</w:t>
      </w:r>
      <w:proofErr w:type="spellEnd"/>
      <w:r>
        <w:t xml:space="preserve">, J. G. (1990). Walter </w:t>
      </w:r>
      <w:proofErr w:type="spellStart"/>
      <w:r>
        <w:t>Tevis</w:t>
      </w:r>
      <w:proofErr w:type="spellEnd"/>
      <w:r>
        <w:t>: Rec</w:t>
      </w:r>
      <w:r>
        <w:t xml:space="preserve">ollections of" The Hustler". The Kentucky Review , 10 </w:t>
      </w:r>
    </w:p>
    <w:p w:rsidR="00223BE0" w:rsidRDefault="00312ECA" w:rsidP="00312ECA">
      <w:pPr>
        <w:spacing w:after="43"/>
        <w:ind w:left="-15" w:firstLine="735"/>
      </w:pPr>
      <w:r>
        <w:t xml:space="preserve">(3), </w:t>
      </w:r>
      <w:r>
        <w:t xml:space="preserve">3. </w:t>
      </w:r>
    </w:p>
    <w:p w:rsidR="00223BE0" w:rsidRDefault="00312ECA">
      <w:pPr>
        <w:ind w:left="-15" w:firstLine="0"/>
      </w:pPr>
      <w:proofErr w:type="spellStart"/>
      <w:r>
        <w:t>Tevis</w:t>
      </w:r>
      <w:proofErr w:type="spellEnd"/>
      <w:r>
        <w:t xml:space="preserve">, W. (1959). The hustler . NY: Harper and Brothers. </w:t>
      </w:r>
    </w:p>
    <w:p w:rsidR="00223BE0" w:rsidRDefault="00312ECA">
      <w:pPr>
        <w:ind w:left="-15" w:firstLine="0"/>
      </w:pPr>
      <w:r>
        <w:t>Trachtenberg, S. (1962).</w:t>
      </w:r>
      <w:bookmarkStart w:id="0" w:name="_GoBack"/>
      <w:bookmarkEnd w:id="0"/>
      <w:r>
        <w:t xml:space="preserve"> The Hustler as Hero. The Antioch Review , 22 (4), 427­434. </w:t>
      </w:r>
    </w:p>
    <w:p w:rsidR="00223BE0" w:rsidRDefault="00312ECA">
      <w:pPr>
        <w:ind w:left="715"/>
      </w:pPr>
      <w:r>
        <w:t>Trowbridge, K. (2002). The war between words and</w:t>
      </w:r>
      <w:r>
        <w:t xml:space="preserve"> </w:t>
      </w:r>
      <w:proofErr w:type="spellStart"/>
      <w:r>
        <w:t>images­­Sunset</w:t>
      </w:r>
      <w:proofErr w:type="spellEnd"/>
      <w:r>
        <w:t xml:space="preserve"> Boulevard. Literature/Film  Quarterly , 30 (4), 294. </w:t>
      </w:r>
    </w:p>
    <w:p w:rsidR="00223BE0" w:rsidRDefault="00312ECA">
      <w:pPr>
        <w:ind w:left="-15" w:firstLine="0"/>
      </w:pPr>
      <w:r>
        <w:t xml:space="preserve">Wood </w:t>
      </w:r>
      <w:proofErr w:type="spellStart"/>
      <w:r>
        <w:t>Ellem</w:t>
      </w:r>
      <w:proofErr w:type="spellEnd"/>
      <w:r>
        <w:t xml:space="preserve">, E. (1976). EM Forster's Greenwood. Journal of Modern Literature , 5 (1), 89­98. </w:t>
      </w:r>
    </w:p>
    <w:p w:rsidR="00223BE0" w:rsidRDefault="00312ECA">
      <w:pPr>
        <w:spacing w:after="0" w:line="259" w:lineRule="auto"/>
        <w:ind w:left="0" w:firstLine="0"/>
      </w:pPr>
      <w:r>
        <w:t xml:space="preserve"> </w:t>
      </w:r>
    </w:p>
    <w:p w:rsidR="00223BE0" w:rsidRDefault="00312ECA">
      <w:pPr>
        <w:spacing w:after="0" w:line="259" w:lineRule="auto"/>
        <w:ind w:left="0" w:firstLine="0"/>
      </w:pPr>
      <w:r>
        <w:rPr>
          <w:sz w:val="16"/>
        </w:rPr>
        <w:t xml:space="preserve"> </w:t>
      </w:r>
    </w:p>
    <w:sectPr w:rsidR="00223BE0">
      <w:pgSz w:w="12240" w:h="15840"/>
      <w:pgMar w:top="1451" w:right="1548" w:bottom="144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BE0"/>
    <w:rsid w:val="00223BE0"/>
    <w:rsid w:val="00312ECA"/>
    <w:rsid w:val="00A5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CB13B"/>
  <w15:docId w15:val="{EA7BA981-F3F0-4FCE-9074-255D162D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3" w:line="253" w:lineRule="auto"/>
      <w:ind w:left="730" w:hanging="73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525A2"/>
  </w:style>
  <w:style w:type="character" w:styleId="Emphasis">
    <w:name w:val="Emphasis"/>
    <w:basedOn w:val="DefaultParagraphFont"/>
    <w:uiPriority w:val="20"/>
    <w:qFormat/>
    <w:rsid w:val="00A525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E</dc:creator>
  <cp:keywords/>
  <cp:lastModifiedBy>M E</cp:lastModifiedBy>
  <cp:revision>3</cp:revision>
  <dcterms:created xsi:type="dcterms:W3CDTF">2017-04-26T06:20:00Z</dcterms:created>
  <dcterms:modified xsi:type="dcterms:W3CDTF">2017-04-26T06:21:00Z</dcterms:modified>
</cp:coreProperties>
</file>